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E6CE6" w14:textId="088FE2EB" w:rsidR="009F51E9" w:rsidRDefault="00120F35" w:rsidP="009F51E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="009F51E9">
        <w:rPr>
          <w:rFonts w:ascii="Times New Roman" w:hAnsi="Times New Roman" w:cs="Times New Roman"/>
          <w:b/>
          <w:sz w:val="24"/>
          <w:szCs w:val="24"/>
        </w:rPr>
        <w:t xml:space="preserve">riedas Nr.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9F51E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A472A4" w14:textId="77777777" w:rsidR="009F51E9" w:rsidRDefault="009F51E9" w:rsidP="009F51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CEFB88" w14:textId="31FD39DA" w:rsidR="009F51E9" w:rsidRDefault="009F51E9" w:rsidP="009F51E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ŽVALGOMŲJŲ ARCHEOLOGINIŲ TYRIMŲ </w:t>
      </w:r>
      <w:r w:rsidR="00447723">
        <w:rPr>
          <w:rFonts w:ascii="Times New Roman" w:hAnsi="Times New Roman" w:cs="Times New Roman"/>
          <w:b/>
          <w:sz w:val="24"/>
          <w:szCs w:val="24"/>
        </w:rPr>
        <w:t xml:space="preserve">IR ARCHEOLOGINIŲ ŽVALGYMŲ </w:t>
      </w:r>
      <w:r>
        <w:rPr>
          <w:rFonts w:ascii="Times New Roman" w:hAnsi="Times New Roman" w:cs="Times New Roman"/>
          <w:b/>
          <w:sz w:val="24"/>
          <w:szCs w:val="24"/>
        </w:rPr>
        <w:t>PASLAUGŲ PIRKIMO TECHNINĖ SPECIFIKACIJA</w:t>
      </w:r>
    </w:p>
    <w:p w14:paraId="39947749" w14:textId="77777777" w:rsidR="009F51E9" w:rsidRDefault="009F51E9" w:rsidP="009F51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FB0EE0F" w14:textId="12E098D0" w:rsidR="009F51E9" w:rsidRDefault="009C5334" w:rsidP="009C53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85D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51E9">
        <w:rPr>
          <w:rFonts w:ascii="Times New Roman" w:hAnsi="Times New Roman" w:cs="Times New Roman"/>
          <w:b/>
          <w:sz w:val="24"/>
          <w:szCs w:val="24"/>
        </w:rPr>
        <w:t xml:space="preserve">Pirkimo objektas: </w:t>
      </w:r>
      <w:r w:rsidR="009F51E9">
        <w:rPr>
          <w:rFonts w:ascii="Times New Roman" w:hAnsi="Times New Roman" w:cs="Times New Roman"/>
          <w:sz w:val="24"/>
          <w:szCs w:val="24"/>
        </w:rPr>
        <w:t>žvalgomųjų archeologinių tyrimų (tiriant žvalgomąsias perkasas iki įžemio),</w:t>
      </w:r>
      <w:r w:rsidR="00447723">
        <w:rPr>
          <w:rFonts w:ascii="Times New Roman" w:hAnsi="Times New Roman" w:cs="Times New Roman"/>
          <w:sz w:val="24"/>
          <w:szCs w:val="24"/>
        </w:rPr>
        <w:t xml:space="preserve"> archeologinių žvalgymų</w:t>
      </w:r>
      <w:r w:rsidR="009F51E9">
        <w:rPr>
          <w:rFonts w:ascii="Times New Roman" w:hAnsi="Times New Roman" w:cs="Times New Roman"/>
          <w:sz w:val="24"/>
          <w:szCs w:val="24"/>
        </w:rPr>
        <w:t xml:space="preserve"> paslaugos </w:t>
      </w:r>
      <w:r w:rsidR="00EB181A">
        <w:rPr>
          <w:rFonts w:ascii="Times New Roman" w:hAnsi="Times New Roman" w:cs="Times New Roman"/>
          <w:sz w:val="24"/>
          <w:szCs w:val="24"/>
        </w:rPr>
        <w:t>pirkimas</w:t>
      </w:r>
      <w:r w:rsidR="009F51E9">
        <w:rPr>
          <w:rFonts w:ascii="Times New Roman" w:hAnsi="Times New Roman" w:cs="Times New Roman"/>
          <w:sz w:val="24"/>
          <w:szCs w:val="24"/>
        </w:rPr>
        <w:t>;</w:t>
      </w:r>
    </w:p>
    <w:p w14:paraId="11A97451" w14:textId="0383F9DF" w:rsidR="009F51E9" w:rsidRDefault="009F51E9" w:rsidP="009F51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Objektų, kuriuose bus atliekami žvalgomieji archeologiniai tyrimai </w:t>
      </w:r>
      <w:r w:rsidR="00447723">
        <w:rPr>
          <w:rFonts w:ascii="Times New Roman" w:hAnsi="Times New Roman" w:cs="Times New Roman"/>
          <w:sz w:val="24"/>
          <w:szCs w:val="24"/>
        </w:rPr>
        <w:t xml:space="preserve">ir archeologiniai žvalgymai </w:t>
      </w:r>
      <w:r>
        <w:rPr>
          <w:rFonts w:ascii="Times New Roman" w:hAnsi="Times New Roman" w:cs="Times New Roman"/>
          <w:sz w:val="24"/>
          <w:szCs w:val="24"/>
        </w:rPr>
        <w:t>sąrašas (</w:t>
      </w:r>
      <w:r w:rsidR="00B8781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objekta</w:t>
      </w:r>
      <w:r w:rsidR="00B8781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):</w:t>
      </w:r>
    </w:p>
    <w:p w14:paraId="2CE00A1D" w14:textId="288EBBAD" w:rsidR="009F51E9" w:rsidRDefault="009C5334" w:rsidP="009F51E9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F51E9">
        <w:rPr>
          <w:rFonts w:ascii="Times New Roman" w:hAnsi="Times New Roman" w:cs="Times New Roman"/>
          <w:sz w:val="24"/>
          <w:szCs w:val="24"/>
        </w:rPr>
        <w:t xml:space="preserve">.1. </w:t>
      </w:r>
      <w:r w:rsidR="00B8781F">
        <w:rPr>
          <w:rFonts w:ascii="Times New Roman" w:eastAsia="Times New Roman" w:hAnsi="Times New Roman" w:cs="Times New Roman"/>
          <w:sz w:val="24"/>
          <w:szCs w:val="24"/>
        </w:rPr>
        <w:t>Kražių senojo miesto vietos</w:t>
      </w:r>
      <w:r w:rsidR="009F51E9">
        <w:rPr>
          <w:rFonts w:ascii="Times New Roman" w:eastAsia="Times New Roman" w:hAnsi="Times New Roman" w:cs="Times New Roman"/>
          <w:sz w:val="24"/>
          <w:szCs w:val="24"/>
        </w:rPr>
        <w:t xml:space="preserve"> (unikalus </w:t>
      </w:r>
      <w:r w:rsidR="00B8781F">
        <w:rPr>
          <w:rFonts w:ascii="Times New Roman" w:eastAsia="Times New Roman" w:hAnsi="Times New Roman" w:cs="Times New Roman"/>
          <w:sz w:val="24"/>
          <w:szCs w:val="24"/>
        </w:rPr>
        <w:t xml:space="preserve">kodas </w:t>
      </w:r>
      <w:r w:rsidR="009F51E9">
        <w:rPr>
          <w:rFonts w:ascii="Times New Roman" w:eastAsia="Times New Roman" w:hAnsi="Times New Roman" w:cs="Times New Roman"/>
          <w:sz w:val="24"/>
          <w:szCs w:val="24"/>
        </w:rPr>
        <w:t>Kultūros vertybių registr</w:t>
      </w:r>
      <w:r w:rsidR="00B8781F">
        <w:rPr>
          <w:rFonts w:ascii="Times New Roman" w:eastAsia="Times New Roman" w:hAnsi="Times New Roman" w:cs="Times New Roman"/>
          <w:sz w:val="24"/>
          <w:szCs w:val="24"/>
        </w:rPr>
        <w:t>e</w:t>
      </w:r>
      <w:r w:rsidR="009F51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781F">
        <w:rPr>
          <w:rFonts w:ascii="Times New Roman" w:eastAsia="Times New Roman" w:hAnsi="Times New Roman" w:cs="Times New Roman"/>
          <w:sz w:val="24"/>
          <w:szCs w:val="24"/>
        </w:rPr>
        <w:t>13012</w:t>
      </w:r>
      <w:r w:rsidR="009F51E9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="00B8781F">
        <w:rPr>
          <w:rFonts w:ascii="Times New Roman" w:eastAsia="Times New Roman" w:hAnsi="Times New Roman" w:cs="Times New Roman"/>
          <w:sz w:val="24"/>
          <w:szCs w:val="24"/>
        </w:rPr>
        <w:t>Kelmės</w:t>
      </w:r>
      <w:r w:rsidR="009F51E9">
        <w:rPr>
          <w:rFonts w:ascii="Times New Roman" w:eastAsia="Times New Roman" w:hAnsi="Times New Roman" w:cs="Times New Roman"/>
          <w:sz w:val="24"/>
          <w:szCs w:val="24"/>
        </w:rPr>
        <w:t xml:space="preserve"> r. sav., </w:t>
      </w:r>
      <w:r w:rsidR="00B8781F">
        <w:rPr>
          <w:rFonts w:ascii="Times New Roman" w:eastAsia="Times New Roman" w:hAnsi="Times New Roman" w:cs="Times New Roman"/>
          <w:sz w:val="24"/>
          <w:szCs w:val="24"/>
        </w:rPr>
        <w:t>Kražių mstl</w:t>
      </w:r>
      <w:r w:rsidR="006A4E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0B57E7" w14:textId="7803FBC6" w:rsidR="009F51E9" w:rsidRDefault="009C5334" w:rsidP="009F51E9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F51E9">
        <w:rPr>
          <w:rFonts w:ascii="Times New Roman" w:hAnsi="Times New Roman" w:cs="Times New Roman"/>
          <w:b/>
          <w:sz w:val="24"/>
          <w:szCs w:val="24"/>
        </w:rPr>
        <w:t xml:space="preserve">. </w:t>
      </w:r>
      <w:bookmarkStart w:id="0" w:name="_Hlk72392203"/>
      <w:r w:rsidR="009F51E9">
        <w:rPr>
          <w:rFonts w:ascii="Times New Roman" w:hAnsi="Times New Roman" w:cs="Times New Roman"/>
          <w:b/>
          <w:sz w:val="24"/>
          <w:szCs w:val="24"/>
        </w:rPr>
        <w:t>Preliminarios žvalgomųjų archeologinių tyrimų</w:t>
      </w:r>
      <w:r w:rsidR="00546635">
        <w:rPr>
          <w:rFonts w:ascii="Times New Roman" w:hAnsi="Times New Roman" w:cs="Times New Roman"/>
          <w:b/>
          <w:sz w:val="24"/>
          <w:szCs w:val="24"/>
        </w:rPr>
        <w:t xml:space="preserve"> ir archeologinių žvalgymų</w:t>
      </w:r>
      <w:r w:rsidR="009F51E9">
        <w:rPr>
          <w:rFonts w:ascii="Times New Roman" w:hAnsi="Times New Roman" w:cs="Times New Roman"/>
          <w:b/>
          <w:sz w:val="24"/>
          <w:szCs w:val="24"/>
        </w:rPr>
        <w:t xml:space="preserve"> apimtys:</w:t>
      </w:r>
    </w:p>
    <w:p w14:paraId="7B37FEAC" w14:textId="6BC4681B" w:rsidR="009F51E9" w:rsidRDefault="009C5334" w:rsidP="009F51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F51E9">
        <w:rPr>
          <w:rFonts w:ascii="Times New Roman" w:hAnsi="Times New Roman" w:cs="Times New Roman"/>
          <w:sz w:val="24"/>
          <w:szCs w:val="24"/>
        </w:rPr>
        <w:t xml:space="preserve">.1. </w:t>
      </w:r>
      <w:r w:rsidR="000302B0">
        <w:rPr>
          <w:rStyle w:val="form-control"/>
          <w:rFonts w:ascii="Times New Roman" w:hAnsi="Times New Roman" w:cs="Times New Roman"/>
          <w:sz w:val="24"/>
          <w:szCs w:val="24"/>
        </w:rPr>
        <w:t>Kelių Nr. Kr-82 „</w:t>
      </w:r>
      <w:r w:rsidR="00447723" w:rsidRPr="00447723">
        <w:rPr>
          <w:rStyle w:val="form-control"/>
          <w:rFonts w:ascii="Times New Roman" w:hAnsi="Times New Roman" w:cs="Times New Roman"/>
          <w:sz w:val="24"/>
          <w:szCs w:val="24"/>
        </w:rPr>
        <w:t>Kr</w:t>
      </w:r>
      <w:r w:rsidR="000302B0">
        <w:rPr>
          <w:rStyle w:val="form-control"/>
          <w:rFonts w:ascii="Times New Roman" w:hAnsi="Times New Roman" w:cs="Times New Roman"/>
          <w:sz w:val="24"/>
          <w:szCs w:val="24"/>
        </w:rPr>
        <w:t>ažių mstl. M.K. Sarbievijaus g.“ ir Kr-93 „</w:t>
      </w:r>
      <w:r w:rsidR="00447723" w:rsidRPr="00447723">
        <w:rPr>
          <w:rStyle w:val="form-control"/>
          <w:rFonts w:ascii="Times New Roman" w:hAnsi="Times New Roman" w:cs="Times New Roman"/>
          <w:sz w:val="24"/>
          <w:szCs w:val="24"/>
        </w:rPr>
        <w:t xml:space="preserve">Kražių mstl. Žemosios g." rekonstravimo ir vandentiekio </w:t>
      </w:r>
      <w:r w:rsidR="00447723">
        <w:rPr>
          <w:rStyle w:val="form-control"/>
          <w:rFonts w:ascii="Times New Roman" w:hAnsi="Times New Roman" w:cs="Times New Roman"/>
          <w:sz w:val="24"/>
          <w:szCs w:val="24"/>
        </w:rPr>
        <w:t>bei</w:t>
      </w:r>
      <w:r w:rsidR="00447723" w:rsidRPr="00447723">
        <w:rPr>
          <w:rStyle w:val="form-control"/>
          <w:rFonts w:ascii="Times New Roman" w:hAnsi="Times New Roman" w:cs="Times New Roman"/>
          <w:sz w:val="24"/>
          <w:szCs w:val="24"/>
        </w:rPr>
        <w:t xml:space="preserve"> nuotekų tinklų tiesimo darbų vietose</w:t>
      </w:r>
      <w:r w:rsidR="009F51E9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7275A635" w14:textId="2A3B947F" w:rsidR="006A4E51" w:rsidRDefault="000302B0" w:rsidP="009F51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F51E9" w:rsidRPr="000302B0">
        <w:rPr>
          <w:rFonts w:ascii="Times New Roman" w:hAnsi="Times New Roman" w:cs="Times New Roman"/>
          <w:b/>
          <w:sz w:val="24"/>
          <w:szCs w:val="24"/>
        </w:rPr>
        <w:t>. Archeologinių tyrimų tikslas:</w:t>
      </w:r>
      <w:r w:rsidR="006A4E51" w:rsidRPr="000302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6A01" w:rsidRPr="000302B0">
        <w:rPr>
          <w:rStyle w:val="form-control"/>
          <w:rFonts w:ascii="Times New Roman" w:hAnsi="Times New Roman" w:cs="Times New Roman"/>
          <w:sz w:val="24"/>
          <w:szCs w:val="24"/>
        </w:rPr>
        <w:t>atlikus „Kražių senojo miesto vietos (u. k. 13012), Kražių miestelio istorinė dalis (u. k. 17089), žvalgomuosius archeologinius tyrimus“ rasta Kražių miesto raidai ir istorijai vertingas XVI-XIX a. kultūrinis sluoksnis. Reikalingi papildomi detalieji archeologiniai tyrimai žemės judinimo vietose.</w:t>
      </w:r>
      <w:r w:rsidR="004B6A01" w:rsidRPr="000302B0">
        <w:rPr>
          <w:rStyle w:val="form-control"/>
          <w:rFonts w:ascii="Times New Roman" w:hAnsi="Times New Roman" w:cs="Times New Roman"/>
        </w:rPr>
        <w:t xml:space="preserve"> </w:t>
      </w:r>
      <w:r w:rsidR="004B6A01" w:rsidRPr="000302B0">
        <w:rPr>
          <w:rFonts w:ascii="Times New Roman" w:hAnsi="Times New Roman" w:cs="Times New Roman"/>
          <w:bCs/>
          <w:sz w:val="24"/>
          <w:szCs w:val="24"/>
        </w:rPr>
        <w:t>A</w:t>
      </w:r>
      <w:r w:rsidR="006A4E51" w:rsidRPr="000302B0">
        <w:rPr>
          <w:rFonts w:ascii="Times New Roman" w:hAnsi="Times New Roman" w:cs="Times New Roman"/>
          <w:bCs/>
          <w:sz w:val="24"/>
          <w:szCs w:val="24"/>
        </w:rPr>
        <w:t>rcheologinių vertingųjų</w:t>
      </w:r>
      <w:r w:rsidR="006A4E51" w:rsidRPr="000302B0">
        <w:rPr>
          <w:rFonts w:ascii="Times New Roman" w:hAnsi="Times New Roman" w:cs="Times New Roman"/>
          <w:sz w:val="24"/>
          <w:szCs w:val="24"/>
        </w:rPr>
        <w:t xml:space="preserve"> savybių paieška</w:t>
      </w:r>
      <w:r w:rsidR="009F51E9" w:rsidRPr="000302B0">
        <w:rPr>
          <w:rFonts w:ascii="Times New Roman" w:hAnsi="Times New Roman" w:cs="Times New Roman"/>
          <w:sz w:val="24"/>
          <w:szCs w:val="24"/>
        </w:rPr>
        <w:t xml:space="preserve"> </w:t>
      </w:r>
      <w:r w:rsidR="006A4E51" w:rsidRPr="000302B0">
        <w:rPr>
          <w:rFonts w:ascii="Times New Roman" w:eastAsia="Times New Roman" w:hAnsi="Times New Roman" w:cs="Times New Roman"/>
          <w:sz w:val="24"/>
          <w:szCs w:val="24"/>
        </w:rPr>
        <w:t>Kražių senojo miesto vietoje (unikalus kodas Kultūros vertybių registre 13012), Kelmės r. sav., Kražių mstl.</w:t>
      </w:r>
      <w:r w:rsidR="002E06DF" w:rsidRPr="000302B0">
        <w:rPr>
          <w:rFonts w:ascii="Times New Roman" w:eastAsia="Times New Roman" w:hAnsi="Times New Roman" w:cs="Times New Roman"/>
          <w:sz w:val="24"/>
          <w:szCs w:val="24"/>
        </w:rPr>
        <w:t xml:space="preserve"> Surinkti mokslinius archeologinius duomenis – fiksuoti archeologinių radinių radimo vietas, dokumentuoti </w:t>
      </w:r>
      <w:proofErr w:type="spellStart"/>
      <w:r w:rsidR="00A85D6D" w:rsidRPr="000302B0">
        <w:rPr>
          <w:rFonts w:ascii="Times New Roman" w:eastAsia="Times New Roman" w:hAnsi="Times New Roman" w:cs="Times New Roman"/>
          <w:sz w:val="24"/>
          <w:szCs w:val="24"/>
        </w:rPr>
        <w:t>stratigrafiją</w:t>
      </w:r>
      <w:proofErr w:type="spellEnd"/>
      <w:r w:rsidR="00A85D6D" w:rsidRPr="000302B0">
        <w:rPr>
          <w:rFonts w:ascii="Times New Roman" w:eastAsia="Times New Roman" w:hAnsi="Times New Roman" w:cs="Times New Roman"/>
          <w:sz w:val="24"/>
          <w:szCs w:val="24"/>
        </w:rPr>
        <w:t xml:space="preserve"> ir </w:t>
      </w:r>
      <w:proofErr w:type="spellStart"/>
      <w:r w:rsidR="00A85D6D" w:rsidRPr="000302B0">
        <w:rPr>
          <w:rFonts w:ascii="Times New Roman" w:eastAsia="Times New Roman" w:hAnsi="Times New Roman" w:cs="Times New Roman"/>
          <w:sz w:val="24"/>
          <w:szCs w:val="24"/>
        </w:rPr>
        <w:t>planigrafines</w:t>
      </w:r>
      <w:proofErr w:type="spellEnd"/>
      <w:r w:rsidR="00A85D6D" w:rsidRPr="000302B0">
        <w:rPr>
          <w:rFonts w:ascii="Times New Roman" w:eastAsia="Times New Roman" w:hAnsi="Times New Roman" w:cs="Times New Roman"/>
          <w:sz w:val="24"/>
          <w:szCs w:val="24"/>
        </w:rPr>
        <w:t xml:space="preserve"> struktūras, parengti atitinkamas paminklosaugines rekomendacijas.</w:t>
      </w:r>
    </w:p>
    <w:p w14:paraId="347D2EED" w14:textId="3FA5F71C" w:rsidR="009F51E9" w:rsidRDefault="000302B0" w:rsidP="009F51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9F51E9">
        <w:rPr>
          <w:rFonts w:ascii="Times New Roman" w:hAnsi="Times New Roman" w:cs="Times New Roman"/>
          <w:b/>
          <w:sz w:val="24"/>
          <w:szCs w:val="24"/>
        </w:rPr>
        <w:t>.</w:t>
      </w:r>
      <w:r w:rsidR="009F51E9">
        <w:rPr>
          <w:rFonts w:ascii="Times New Roman" w:hAnsi="Times New Roman" w:cs="Times New Roman"/>
          <w:sz w:val="24"/>
          <w:szCs w:val="24"/>
        </w:rPr>
        <w:t xml:space="preserve"> </w:t>
      </w:r>
      <w:r w:rsidR="009F51E9">
        <w:rPr>
          <w:rFonts w:ascii="Times New Roman" w:hAnsi="Times New Roman" w:cs="Times New Roman"/>
          <w:b/>
          <w:sz w:val="24"/>
          <w:szCs w:val="24"/>
        </w:rPr>
        <w:t>Reikalavimai archeologiniams tyrimams:</w:t>
      </w:r>
    </w:p>
    <w:p w14:paraId="417DF7D7" w14:textId="3F520B0D" w:rsidR="009F51E9" w:rsidRDefault="000302B0" w:rsidP="009F51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F51E9">
        <w:rPr>
          <w:rFonts w:ascii="Times New Roman" w:hAnsi="Times New Roman" w:cs="Times New Roman"/>
          <w:sz w:val="24"/>
          <w:szCs w:val="24"/>
        </w:rPr>
        <w:t xml:space="preserve">.1 Tiekėjas tiriamai vietai (objektui) paruošia archeologinių tyrimų projektą, vadovaujantis Paveldo tvarkybos reglamente PTR 2.13.01:2011 „Archeologinio paveldo tvarkyba“, patvirtinto Lietuvos Respublikos kultūros ministro </w:t>
      </w:r>
      <w:r w:rsidR="009F51E9">
        <w:rPr>
          <w:rFonts w:ascii="Times New Roman" w:hAnsi="Times New Roman" w:cs="Times New Roman"/>
          <w:color w:val="000000"/>
          <w:sz w:val="24"/>
          <w:szCs w:val="24"/>
        </w:rPr>
        <w:t>2011 m. rugpjūčio 16 d. įsakymu Nr. ĮV-538 „</w:t>
      </w:r>
      <w:r w:rsidR="009F51E9">
        <w:rPr>
          <w:rFonts w:ascii="Times New Roman" w:hAnsi="Times New Roman" w:cs="Times New Roman"/>
          <w:sz w:val="24"/>
          <w:szCs w:val="24"/>
        </w:rPr>
        <w:t xml:space="preserve">Dėl Paveldo tvarkybos reglamento PTR 2.13.01:2011 </w:t>
      </w:r>
      <w:r w:rsidR="009F51E9">
        <w:rPr>
          <w:rFonts w:ascii="Times New Roman" w:hAnsi="Times New Roman" w:cs="Times New Roman"/>
          <w:color w:val="000000"/>
          <w:sz w:val="24"/>
          <w:szCs w:val="24"/>
        </w:rPr>
        <w:t>„</w:t>
      </w:r>
      <w:r w:rsidR="009F51E9">
        <w:rPr>
          <w:rFonts w:ascii="Times New Roman" w:hAnsi="Times New Roman" w:cs="Times New Roman"/>
          <w:sz w:val="24"/>
          <w:szCs w:val="24"/>
        </w:rPr>
        <w:t xml:space="preserve">Archeologinio paveldo tvarkyba“ patvirtinimo“ (toliau – Archeologinio paveldo tvarkybos reglamentas), nustatytais reikalavimais, teikia jį aprobuoti Mokslinei archeologijos komisijai – nė vėliau kaip per 20 darbo dienų nuo sutarties sudarymo dienos. Archeologiniams tyrimams turi būti gautas leidimas pagal Lietuvos Respublikos nekilnojamojo kultūros paveldo apsaugos įstatymo ir </w:t>
      </w:r>
      <w:r w:rsidR="009F51E9">
        <w:rPr>
          <w:rFonts w:ascii="Times New Roman" w:hAnsi="Times New Roman" w:cs="Times New Roman"/>
          <w:color w:val="000000"/>
          <w:sz w:val="24"/>
          <w:szCs w:val="24"/>
        </w:rPr>
        <w:t>Leidimų atlikti archeologinius tyrimus išdavimo tvarkos aprašo nuostatas.</w:t>
      </w:r>
    </w:p>
    <w:p w14:paraId="1899C05C" w14:textId="1E575BE1" w:rsidR="009F51E9" w:rsidRDefault="000302B0" w:rsidP="009F51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F51E9">
        <w:rPr>
          <w:rFonts w:ascii="Times New Roman" w:hAnsi="Times New Roman" w:cs="Times New Roman"/>
          <w:sz w:val="24"/>
          <w:szCs w:val="24"/>
        </w:rPr>
        <w:t>.2. Tiekėjas, vadovaudamasis Lietuvos Respublikos nekilnojamojo kultūros paveldo apsaugos įstatymo (toliau – NKPAĮ) 18</w:t>
      </w:r>
      <w:r w:rsidR="009F51E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9F51E9">
        <w:rPr>
          <w:rFonts w:ascii="Times New Roman" w:hAnsi="Times New Roman" w:cs="Times New Roman"/>
          <w:sz w:val="24"/>
          <w:szCs w:val="24"/>
        </w:rPr>
        <w:t xml:space="preserve"> straipsnio 17 dalies 1 punkto nuostatomis, gavęs leidimą atlikti archeologinius tyrimus, iki archeologinių tyrimų pradžios apie juos privalo pranešti </w:t>
      </w:r>
      <w:r w:rsidR="009F51E9">
        <w:rPr>
          <w:rFonts w:ascii="Times New Roman" w:hAnsi="Times New Roman" w:cs="Times New Roman"/>
          <w:color w:val="000000"/>
          <w:sz w:val="24"/>
          <w:szCs w:val="24"/>
        </w:rPr>
        <w:t xml:space="preserve">žemės sklypo(-ų), į kurios patenka tiriami plotai, </w:t>
      </w:r>
      <w:r w:rsidR="009F51E9">
        <w:rPr>
          <w:rFonts w:ascii="Times New Roman" w:hAnsi="Times New Roman" w:cs="Times New Roman"/>
          <w:sz w:val="24"/>
          <w:szCs w:val="24"/>
        </w:rPr>
        <w:t>valdytojui(-</w:t>
      </w:r>
      <w:proofErr w:type="spellStart"/>
      <w:r w:rsidR="009F51E9">
        <w:rPr>
          <w:rFonts w:ascii="Times New Roman" w:hAnsi="Times New Roman" w:cs="Times New Roman"/>
          <w:sz w:val="24"/>
          <w:szCs w:val="24"/>
        </w:rPr>
        <w:t>ams</w:t>
      </w:r>
      <w:proofErr w:type="spellEnd"/>
      <w:r w:rsidR="009F51E9">
        <w:rPr>
          <w:rFonts w:ascii="Times New Roman" w:hAnsi="Times New Roman" w:cs="Times New Roman"/>
          <w:sz w:val="24"/>
          <w:szCs w:val="24"/>
        </w:rPr>
        <w:t>) ir NKPAĮ 14 straipsnio 3 dalies 3 punkte nustatyta tvarka susitarti su juo (jais) dėl archeologinių tyrimų atlikimo sąlygų (tyrimų trukmės, apimčių ir galimų nuostolių kompensacijos). Nepavykus suderinti archeologinių sąlygų ir negavus valdytojo(-ų) sutikimo(-ų) apie tai raštu informuojamas Departamentas, kuris parenka kitą apimtimis lygiavertį tyrimų objektą.</w:t>
      </w:r>
    </w:p>
    <w:p w14:paraId="5D754750" w14:textId="149C4187" w:rsidR="009F51E9" w:rsidRDefault="000302B0" w:rsidP="009F51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F51E9">
        <w:rPr>
          <w:rFonts w:ascii="Times New Roman" w:hAnsi="Times New Roman" w:cs="Times New Roman"/>
          <w:sz w:val="24"/>
          <w:szCs w:val="24"/>
        </w:rPr>
        <w:t xml:space="preserve">.3. Archeologiniai tyrimai turi būti atlikti vadovaujantis Archeologinio paveldo tvarkybos reglamento reikalavimais parengtu, Mokslinės archeologijos komisijos aprobuotu archeologinių tyrimų projektu ir leidime atlikti archeologinius tyrimus nustatytais papildomais paveldosaugos reikalavimais. </w:t>
      </w:r>
    </w:p>
    <w:p w14:paraId="773DA33F" w14:textId="5D9A0A79" w:rsidR="009F51E9" w:rsidRDefault="000302B0" w:rsidP="009F51E9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F51E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Archeologinių tyrimų užbaigimas</w:t>
      </w:r>
      <w:bookmarkStart w:id="1" w:name="_GoBack"/>
      <w:bookmarkEnd w:id="1"/>
      <w:r w:rsidR="009F51E9">
        <w:rPr>
          <w:rFonts w:ascii="Times New Roman" w:hAnsi="Times New Roman" w:cs="Times New Roman"/>
          <w:b/>
          <w:sz w:val="24"/>
          <w:szCs w:val="24"/>
        </w:rPr>
        <w:t>:</w:t>
      </w:r>
    </w:p>
    <w:p w14:paraId="12ACAA44" w14:textId="7451C0D4" w:rsidR="009F51E9" w:rsidRDefault="000302B0" w:rsidP="009F51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F51E9">
        <w:rPr>
          <w:rFonts w:ascii="Times New Roman" w:hAnsi="Times New Roman" w:cs="Times New Roman"/>
          <w:sz w:val="24"/>
          <w:szCs w:val="24"/>
        </w:rPr>
        <w:t xml:space="preserve">.1. Tiekėjas ne vėliau kaip per 10 darbo dienų po kultūros paveldo objekto archeologinių tyrimų užbaigimo </w:t>
      </w:r>
      <w:bookmarkStart w:id="2" w:name="_Hlk72397933"/>
      <w:r w:rsidR="009F51E9">
        <w:rPr>
          <w:rFonts w:ascii="Times New Roman" w:hAnsi="Times New Roman" w:cs="Times New Roman"/>
          <w:sz w:val="24"/>
          <w:szCs w:val="24"/>
        </w:rPr>
        <w:t>parengia archeologinių tyrimų pažymą</w:t>
      </w:r>
      <w:bookmarkEnd w:id="2"/>
      <w:r w:rsidR="009F51E9">
        <w:rPr>
          <w:rFonts w:ascii="Times New Roman" w:hAnsi="Times New Roman" w:cs="Times New Roman"/>
          <w:sz w:val="24"/>
          <w:szCs w:val="24"/>
        </w:rPr>
        <w:t xml:space="preserve">. Archeologinių tyrimų pažyma, parengta  vadovaujantis Archeologinio paveldo tvarkybos reglamente nustatytais reikalavimais, su pateiktomis </w:t>
      </w:r>
      <w:proofErr w:type="spellStart"/>
      <w:r w:rsidR="009F51E9">
        <w:rPr>
          <w:rFonts w:ascii="Times New Roman" w:hAnsi="Times New Roman" w:cs="Times New Roman"/>
          <w:sz w:val="24"/>
          <w:szCs w:val="24"/>
        </w:rPr>
        <w:t>paveldosauginėmis</w:t>
      </w:r>
      <w:proofErr w:type="spellEnd"/>
      <w:r w:rsidR="009F51E9">
        <w:rPr>
          <w:rFonts w:ascii="Times New Roman" w:hAnsi="Times New Roman" w:cs="Times New Roman"/>
          <w:sz w:val="24"/>
          <w:szCs w:val="24"/>
        </w:rPr>
        <w:t xml:space="preserve"> rekomendacijomis dėl tirto kultūros paveldo objekto turi būti pateikta įvertinimui Mokslinei archeologijos komisijai.</w:t>
      </w:r>
    </w:p>
    <w:p w14:paraId="050CA848" w14:textId="73A9A301" w:rsidR="009F51E9" w:rsidRDefault="00871EDF" w:rsidP="009F51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9F51E9">
        <w:rPr>
          <w:rFonts w:ascii="Times New Roman" w:hAnsi="Times New Roman" w:cs="Times New Roman"/>
          <w:sz w:val="24"/>
          <w:szCs w:val="24"/>
        </w:rPr>
        <w:t xml:space="preserve">.2. Laiku neatsiskaičius už archeologinius tyrimus arba </w:t>
      </w:r>
      <w:bookmarkStart w:id="3" w:name="_Hlk72398037"/>
      <w:r w:rsidR="009F51E9">
        <w:rPr>
          <w:rFonts w:ascii="Times New Roman" w:hAnsi="Times New Roman" w:cs="Times New Roman"/>
          <w:sz w:val="24"/>
          <w:szCs w:val="24"/>
        </w:rPr>
        <w:t>Mokslinei archeologijos komisijai</w:t>
      </w:r>
      <w:bookmarkEnd w:id="3"/>
      <w:r w:rsidR="009F51E9">
        <w:rPr>
          <w:rFonts w:ascii="Times New Roman" w:hAnsi="Times New Roman" w:cs="Times New Roman"/>
          <w:sz w:val="24"/>
          <w:szCs w:val="24"/>
        </w:rPr>
        <w:t xml:space="preserve"> nerekomendavus pritarti archeologinių tyrimų pažymai, paslaugos tiekėjui atlygis už įvykdytus tyrimus nemokamas.</w:t>
      </w:r>
    </w:p>
    <w:p w14:paraId="51A080C3" w14:textId="11C58701" w:rsidR="009F51E9" w:rsidRDefault="00871EDF" w:rsidP="009F51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F51E9">
        <w:rPr>
          <w:rFonts w:ascii="Times New Roman" w:hAnsi="Times New Roman" w:cs="Times New Roman"/>
          <w:sz w:val="24"/>
          <w:szCs w:val="24"/>
        </w:rPr>
        <w:t>.3. Radinius, rastus archeologinių tyrimų metu, tiekėjas turi perduoti muziejams Nekilnojamojo kultūros paveldo tyrimų metu rastų archeologinių radinių perdavimo muziejams taisyklėse, patvirtintose Lietuvos Respublikos kultūros ministro 2005-02-25 įsakymu Nr. ĮV-66 „</w:t>
      </w:r>
      <w:r w:rsidR="009F51E9">
        <w:rPr>
          <w:rFonts w:ascii="Times New Roman" w:hAnsi="Times New Roman" w:cs="Times New Roman"/>
          <w:color w:val="000000"/>
          <w:sz w:val="24"/>
          <w:szCs w:val="24"/>
        </w:rPr>
        <w:t>Nekilnojamojo kultūros paveldo tyrimų metu rastų archeologinių radinių perdavimo muziejams taisyklių patvirtinimo“</w:t>
      </w:r>
      <w:r w:rsidR="009F51E9">
        <w:rPr>
          <w:rFonts w:ascii="Times New Roman" w:hAnsi="Times New Roman" w:cs="Times New Roman"/>
          <w:sz w:val="24"/>
          <w:szCs w:val="24"/>
        </w:rPr>
        <w:t xml:space="preserve"> nustatyta tvarka.</w:t>
      </w:r>
    </w:p>
    <w:p w14:paraId="157891EF" w14:textId="77777777" w:rsidR="009F51E9" w:rsidRDefault="009F51E9" w:rsidP="009F51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83302D" w14:textId="77777777" w:rsidR="009F51E9" w:rsidRDefault="009F51E9" w:rsidP="009F51E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08EE6F8" w14:textId="6E9F8BD8" w:rsidR="009F51E9" w:rsidRDefault="009F51E9" w:rsidP="00DB02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______________</w:t>
      </w:r>
    </w:p>
    <w:sectPr w:rsidR="009F51E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C6ECC"/>
    <w:multiLevelType w:val="hybridMultilevel"/>
    <w:tmpl w:val="4F3C446E"/>
    <w:lvl w:ilvl="0" w:tplc="9A4847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1E9"/>
    <w:rsid w:val="000302B0"/>
    <w:rsid w:val="00084FBB"/>
    <w:rsid w:val="000920C4"/>
    <w:rsid w:val="000F53B8"/>
    <w:rsid w:val="00120F35"/>
    <w:rsid w:val="002105F5"/>
    <w:rsid w:val="002E06DF"/>
    <w:rsid w:val="003C5962"/>
    <w:rsid w:val="00447723"/>
    <w:rsid w:val="004B6A01"/>
    <w:rsid w:val="00546635"/>
    <w:rsid w:val="0064569A"/>
    <w:rsid w:val="006A4E51"/>
    <w:rsid w:val="00871EDF"/>
    <w:rsid w:val="009C5334"/>
    <w:rsid w:val="009D0567"/>
    <w:rsid w:val="009F51E9"/>
    <w:rsid w:val="00A85D6D"/>
    <w:rsid w:val="00B8781F"/>
    <w:rsid w:val="00CD63FD"/>
    <w:rsid w:val="00D27842"/>
    <w:rsid w:val="00D45DE4"/>
    <w:rsid w:val="00DB02A7"/>
    <w:rsid w:val="00EB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55644"/>
  <w15:chartTrackingRefBased/>
  <w15:docId w15:val="{17076192-91A2-4D71-982B-1815CADEA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51E9"/>
    <w:pPr>
      <w:spacing w:line="256" w:lineRule="auto"/>
    </w:pPr>
    <w:rPr>
      <w:rFonts w:eastAsiaTheme="minorEastAsia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F51E9"/>
    <w:pPr>
      <w:spacing w:after="0" w:line="240" w:lineRule="auto"/>
    </w:pPr>
  </w:style>
  <w:style w:type="table" w:styleId="TableGrid">
    <w:name w:val="Table Grid"/>
    <w:basedOn w:val="TableNormal"/>
    <w:uiPriority w:val="39"/>
    <w:rsid w:val="009F5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456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6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69A"/>
    <w:rPr>
      <w:rFonts w:eastAsiaTheme="minorEastAsia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6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69A"/>
    <w:rPr>
      <w:rFonts w:eastAsiaTheme="minorEastAsia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6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69A"/>
    <w:rPr>
      <w:rFonts w:ascii="Segoe UI" w:eastAsiaTheme="minorEastAsia" w:hAnsi="Segoe UI" w:cs="Segoe UI"/>
      <w:sz w:val="18"/>
      <w:szCs w:val="18"/>
      <w:lang w:eastAsia="lt-LT"/>
    </w:rPr>
  </w:style>
  <w:style w:type="character" w:customStyle="1" w:styleId="form-control">
    <w:name w:val="form-control"/>
    <w:basedOn w:val="DefaultParagraphFont"/>
    <w:rsid w:val="00447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0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C090F-3807-4349-A2D7-F767C8E92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2744</Words>
  <Characters>1565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Maziliauskienė</dc:creator>
  <cp:keywords/>
  <dc:description/>
  <cp:lastModifiedBy>Microsoft account</cp:lastModifiedBy>
  <cp:revision>2</cp:revision>
  <cp:lastPrinted>2021-05-20T05:14:00Z</cp:lastPrinted>
  <dcterms:created xsi:type="dcterms:W3CDTF">2024-12-04T07:19:00Z</dcterms:created>
  <dcterms:modified xsi:type="dcterms:W3CDTF">2024-12-04T07:19:00Z</dcterms:modified>
</cp:coreProperties>
</file>